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35839">
        <w:rPr>
          <w:b/>
          <w:sz w:val="26"/>
          <w:szCs w:val="26"/>
        </w:rPr>
        <w:t>апреле</w:t>
      </w:r>
      <w:r w:rsidR="00F535BB">
        <w:rPr>
          <w:b/>
          <w:sz w:val="26"/>
          <w:szCs w:val="26"/>
        </w:rPr>
        <w:t xml:space="preserve"> 2025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35839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F535BB">
        <w:rPr>
          <w:b/>
          <w:sz w:val="26"/>
          <w:szCs w:val="26"/>
        </w:rPr>
        <w:t>2025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F535BB">
        <w:rPr>
          <w:i/>
          <w:sz w:val="26"/>
          <w:szCs w:val="26"/>
        </w:rPr>
        <w:t xml:space="preserve"> 2024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F535BB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435839">
        <w:rPr>
          <w:i/>
          <w:sz w:val="26"/>
          <w:szCs w:val="26"/>
        </w:rPr>
        <w:t>апреле</w:t>
      </w:r>
      <w:r w:rsidR="00AD1B43">
        <w:rPr>
          <w:i/>
          <w:sz w:val="26"/>
          <w:szCs w:val="26"/>
        </w:rPr>
        <w:t xml:space="preserve"> </w:t>
      </w:r>
      <w:r w:rsidR="00F535BB">
        <w:rPr>
          <w:i/>
          <w:sz w:val="26"/>
          <w:szCs w:val="26"/>
        </w:rPr>
        <w:t>2024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E777AC">
        <w:rPr>
          <w:i/>
          <w:sz w:val="26"/>
          <w:szCs w:val="26"/>
        </w:rPr>
        <w:t xml:space="preserve"> </w:t>
      </w:r>
      <w:r w:rsidR="00F535BB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35839">
        <w:rPr>
          <w:sz w:val="26"/>
          <w:szCs w:val="26"/>
        </w:rPr>
        <w:t>апрелем</w:t>
      </w:r>
      <w:r w:rsidR="00AD1B43">
        <w:rPr>
          <w:sz w:val="26"/>
          <w:szCs w:val="26"/>
        </w:rPr>
        <w:t xml:space="preserve"> </w:t>
      </w:r>
      <w:r w:rsidR="00F535BB">
        <w:rPr>
          <w:sz w:val="26"/>
          <w:szCs w:val="26"/>
        </w:rPr>
        <w:t xml:space="preserve"> 2024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35839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F535BB">
        <w:rPr>
          <w:sz w:val="26"/>
          <w:szCs w:val="26"/>
        </w:rPr>
        <w:t>2025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F535BB">
        <w:rPr>
          <w:i/>
          <w:sz w:val="26"/>
          <w:szCs w:val="26"/>
        </w:rPr>
        <w:t>2024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35839">
        <w:rPr>
          <w:sz w:val="26"/>
          <w:szCs w:val="26"/>
        </w:rPr>
        <w:t>апрелем</w:t>
      </w:r>
      <w:r w:rsidR="00F535BB">
        <w:rPr>
          <w:sz w:val="26"/>
          <w:szCs w:val="26"/>
        </w:rPr>
        <w:t xml:space="preserve"> 2024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5E3363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>202</w:t>
      </w:r>
      <w:r w:rsidR="005E3363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5E3363">
        <w:rPr>
          <w:i/>
          <w:sz w:val="26"/>
          <w:szCs w:val="26"/>
        </w:rPr>
        <w:t xml:space="preserve"> 2024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435839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апреле</w:t>
      </w:r>
      <w:r w:rsidR="005E3363">
        <w:rPr>
          <w:sz w:val="26"/>
          <w:szCs w:val="26"/>
        </w:rPr>
        <w:t xml:space="preserve"> 2025</w:t>
      </w:r>
      <w:r w:rsidR="0075188A">
        <w:rPr>
          <w:sz w:val="26"/>
          <w:szCs w:val="26"/>
        </w:rPr>
        <w:t xml:space="preserve">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435839">
        <w:rPr>
          <w:sz w:val="26"/>
          <w:szCs w:val="26"/>
        </w:rPr>
        <w:t>а обратился 1 человек (в а</w:t>
      </w:r>
      <w:r w:rsidR="00435839">
        <w:rPr>
          <w:sz w:val="26"/>
          <w:szCs w:val="26"/>
        </w:rPr>
        <w:t>п</w:t>
      </w:r>
      <w:r w:rsidR="00435839">
        <w:rPr>
          <w:sz w:val="26"/>
          <w:szCs w:val="26"/>
        </w:rPr>
        <w:t>реле</w:t>
      </w:r>
      <w:r w:rsidR="005E3363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435839">
        <w:rPr>
          <w:sz w:val="26"/>
          <w:szCs w:val="26"/>
        </w:rPr>
        <w:t>щени</w:t>
      </w:r>
      <w:r w:rsidR="005E3363">
        <w:rPr>
          <w:sz w:val="26"/>
          <w:szCs w:val="26"/>
        </w:rPr>
        <w:t>й на личном приеме в апреле 2025</w:t>
      </w:r>
      <w:r w:rsidR="00435839">
        <w:rPr>
          <w:sz w:val="26"/>
          <w:szCs w:val="26"/>
        </w:rPr>
        <w:t xml:space="preserve"> года по сравнению с а</w:t>
      </w:r>
      <w:r w:rsidR="00435839">
        <w:rPr>
          <w:sz w:val="26"/>
          <w:szCs w:val="26"/>
        </w:rPr>
        <w:t>п</w:t>
      </w:r>
      <w:r w:rsidR="00435839">
        <w:rPr>
          <w:sz w:val="26"/>
          <w:szCs w:val="26"/>
        </w:rPr>
        <w:t>релем</w:t>
      </w:r>
      <w:r w:rsidR="005E3363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04566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5E3363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04566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 xml:space="preserve"> 202</w:t>
      </w:r>
      <w:r w:rsidR="005E336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04566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</w:t>
      </w:r>
      <w:r w:rsidR="005E3363">
        <w:rPr>
          <w:sz w:val="26"/>
          <w:szCs w:val="26"/>
        </w:rPr>
        <w:t>2025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C04566">
        <w:rPr>
          <w:sz w:val="26"/>
          <w:szCs w:val="26"/>
        </w:rPr>
        <w:t>апрелем</w:t>
      </w:r>
      <w:r w:rsidR="005E3363">
        <w:rPr>
          <w:sz w:val="26"/>
          <w:szCs w:val="26"/>
        </w:rPr>
        <w:t xml:space="preserve"> 2024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363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0224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535BB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03E-2"/>
          <c:y val="5.9309464769943192E-2"/>
          <c:w val="0.75086127686955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55445760"/>
        <c:axId val="94247552"/>
        <c:axId val="0"/>
      </c:bar3DChart>
      <c:catAx>
        <c:axId val="55445760"/>
        <c:scaling>
          <c:orientation val="minMax"/>
        </c:scaling>
        <c:axPos val="b"/>
        <c:tickLblPos val="nextTo"/>
        <c:crossAx val="94247552"/>
        <c:crosses val="autoZero"/>
        <c:auto val="1"/>
        <c:lblAlgn val="ctr"/>
        <c:lblOffset val="100"/>
      </c:catAx>
      <c:valAx>
        <c:axId val="94247552"/>
        <c:scaling>
          <c:orientation val="minMax"/>
        </c:scaling>
        <c:axPos val="l"/>
        <c:majorGridlines/>
        <c:numFmt formatCode="General" sourceLinked="1"/>
        <c:tickLblPos val="nextTo"/>
        <c:crossAx val="554457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2024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94450432"/>
        <c:axId val="94451968"/>
        <c:axId val="0"/>
      </c:bar3DChart>
      <c:catAx>
        <c:axId val="94450432"/>
        <c:scaling>
          <c:orientation val="minMax"/>
        </c:scaling>
        <c:axPos val="b"/>
        <c:tickLblPos val="nextTo"/>
        <c:crossAx val="94451968"/>
        <c:crosses val="autoZero"/>
        <c:auto val="1"/>
        <c:lblAlgn val="ctr"/>
        <c:lblOffset val="100"/>
      </c:catAx>
      <c:valAx>
        <c:axId val="944519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44504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апреле 2025 г. в сравнении с апрелем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апреле 2025 г. в сравнении с апрелем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3B143-D154-4906-90EF-42A8BBFB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19</cp:revision>
  <cp:lastPrinted>2019-04-03T04:57:00Z</cp:lastPrinted>
  <dcterms:created xsi:type="dcterms:W3CDTF">2021-03-04T03:42:00Z</dcterms:created>
  <dcterms:modified xsi:type="dcterms:W3CDTF">2025-05-06T03:09:00Z</dcterms:modified>
</cp:coreProperties>
</file>